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E" w:rsidRDefault="00EE7A82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6E40FE" w:rsidRPr="00EE7A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40FE" w:rsidRDefault="00EE7A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40FE" w:rsidRPr="00EE7A82" w:rsidRDefault="00EE7A82">
            <w:pPr>
              <w:spacing w:after="0"/>
              <w:jc w:val="center"/>
              <w:rPr>
                <w:lang w:val="ru-RU"/>
              </w:rPr>
            </w:pPr>
            <w:r w:rsidRPr="00EE7A82">
              <w:rPr>
                <w:color w:val="000000"/>
                <w:sz w:val="20"/>
                <w:lang w:val="ru-RU"/>
              </w:rPr>
              <w:t>Приложение 1</w:t>
            </w:r>
            <w:r w:rsidRPr="00EE7A82">
              <w:rPr>
                <w:lang w:val="ru-RU"/>
              </w:rPr>
              <w:br/>
            </w:r>
            <w:r w:rsidRPr="00EE7A8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EE7A82">
              <w:rPr>
                <w:lang w:val="ru-RU"/>
              </w:rPr>
              <w:br/>
            </w:r>
            <w:r w:rsidRPr="00EE7A8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EE7A82">
              <w:rPr>
                <w:lang w:val="ru-RU"/>
              </w:rPr>
              <w:br/>
            </w:r>
            <w:r w:rsidRPr="00EE7A82">
              <w:rPr>
                <w:color w:val="000000"/>
                <w:sz w:val="20"/>
                <w:lang w:val="ru-RU"/>
              </w:rPr>
              <w:t>от 7 апрел</w:t>
            </w:r>
            <w:r w:rsidRPr="00EE7A82">
              <w:rPr>
                <w:color w:val="000000"/>
                <w:sz w:val="20"/>
                <w:lang w:val="ru-RU"/>
              </w:rPr>
              <w:t>я 2015 года № 170</w:t>
            </w:r>
          </w:p>
        </w:tc>
      </w:tr>
    </w:tbl>
    <w:p w:rsidR="006E40FE" w:rsidRPr="00EE7A82" w:rsidRDefault="00EE7A82" w:rsidP="00EE7A82">
      <w:pPr>
        <w:spacing w:after="0"/>
        <w:jc w:val="center"/>
        <w:rPr>
          <w:lang w:val="ru-RU"/>
        </w:rPr>
      </w:pPr>
      <w:bookmarkStart w:id="0" w:name="z7"/>
      <w:bookmarkStart w:id="1" w:name="_GoBack"/>
      <w:r w:rsidRPr="00EE7A82">
        <w:rPr>
          <w:b/>
          <w:color w:val="000000"/>
          <w:lang w:val="ru-RU"/>
        </w:rPr>
        <w:t>Стандарт государственной услуги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t>"Прием документов и зачисление в организации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t>дополнительного образования для детей по предоставлению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lastRenderedPageBreak/>
        <w:t>им дополнительного образования"</w:t>
      </w:r>
      <w:r w:rsidRPr="00EE7A82">
        <w:rPr>
          <w:lang w:val="ru-RU"/>
        </w:rPr>
        <w:br/>
      </w:r>
      <w:bookmarkEnd w:id="1"/>
      <w:r w:rsidRPr="00EE7A82">
        <w:rPr>
          <w:b/>
          <w:color w:val="000000"/>
          <w:lang w:val="ru-RU"/>
        </w:rPr>
        <w:t>1. Общие положения</w:t>
      </w:r>
    </w:p>
    <w:p w:rsidR="006E40FE" w:rsidRPr="00EE7A82" w:rsidRDefault="00EE7A82">
      <w:pPr>
        <w:spacing w:after="0"/>
        <w:rPr>
          <w:lang w:val="ru-RU"/>
        </w:rPr>
      </w:pPr>
      <w:bookmarkStart w:id="2" w:name="z9"/>
      <w:bookmarkEnd w:id="0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1. Государственная услуга "Прием документов и </w:t>
      </w:r>
      <w:r w:rsidRPr="00EE7A82">
        <w:rPr>
          <w:color w:val="000000"/>
          <w:sz w:val="20"/>
          <w:lang w:val="ru-RU"/>
        </w:rPr>
        <w:t>зачисление в организации дополнительного образования для детей по предоставлению им дополнительного образования" (далее – государственная услуга).</w:t>
      </w:r>
    </w:p>
    <w:p w:rsidR="006E40FE" w:rsidRPr="00EE7A82" w:rsidRDefault="00EE7A82">
      <w:pPr>
        <w:spacing w:after="0"/>
        <w:rPr>
          <w:lang w:val="ru-RU"/>
        </w:rPr>
      </w:pPr>
      <w:bookmarkStart w:id="3" w:name="z10"/>
      <w:bookmarkEnd w:id="2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</w:t>
      </w:r>
      <w:r w:rsidRPr="00EE7A82">
        <w:rPr>
          <w:color w:val="000000"/>
          <w:sz w:val="20"/>
          <w:lang w:val="ru-RU"/>
        </w:rPr>
        <w:t>алее – Министерство).</w:t>
      </w:r>
    </w:p>
    <w:p w:rsidR="006E40FE" w:rsidRPr="00EE7A82" w:rsidRDefault="00EE7A82">
      <w:pPr>
        <w:spacing w:after="0"/>
        <w:rPr>
          <w:lang w:val="ru-RU"/>
        </w:rPr>
      </w:pPr>
      <w:bookmarkStart w:id="4" w:name="z11"/>
      <w:bookmarkEnd w:id="3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EE7A82">
        <w:rPr>
          <w:color w:val="000000"/>
          <w:sz w:val="20"/>
          <w:lang w:val="ru-RU"/>
        </w:rPr>
        <w:t>услугодатель</w:t>
      </w:r>
      <w:proofErr w:type="spellEnd"/>
      <w:r w:rsidRPr="00EE7A82">
        <w:rPr>
          <w:color w:val="000000"/>
          <w:sz w:val="20"/>
          <w:lang w:val="ru-RU"/>
        </w:rPr>
        <w:t>).</w:t>
      </w:r>
    </w:p>
    <w:bookmarkEnd w:id="4"/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Прием заявления и выдача результата оказания государственной услу</w:t>
      </w:r>
      <w:r w:rsidRPr="00EE7A82">
        <w:rPr>
          <w:color w:val="000000"/>
          <w:sz w:val="20"/>
          <w:lang w:val="ru-RU"/>
        </w:rPr>
        <w:t xml:space="preserve">ги осуществляются через канцелярию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>.</w:t>
      </w:r>
    </w:p>
    <w:p w:rsidR="006E40FE" w:rsidRPr="00EE7A82" w:rsidRDefault="00EE7A82">
      <w:pPr>
        <w:spacing w:after="0"/>
        <w:rPr>
          <w:lang w:val="ru-RU"/>
        </w:rPr>
      </w:pPr>
      <w:bookmarkStart w:id="5" w:name="z12"/>
      <w:r w:rsidRPr="00EE7A8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6E40FE" w:rsidRPr="00EE7A82" w:rsidRDefault="00EE7A82">
      <w:pPr>
        <w:spacing w:after="0"/>
        <w:rPr>
          <w:lang w:val="ru-RU"/>
        </w:rPr>
      </w:pPr>
      <w:bookmarkStart w:id="6" w:name="z13"/>
      <w:bookmarkEnd w:id="5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4. Сроки оказания государственной услуги:</w:t>
      </w:r>
    </w:p>
    <w:bookmarkEnd w:id="6"/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1) с момента сдачи пакета документов – 30 (тридцать) минут;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2) максимально допустимое время ожидания </w:t>
      </w:r>
      <w:r w:rsidRPr="00EE7A82">
        <w:rPr>
          <w:color w:val="000000"/>
          <w:sz w:val="20"/>
          <w:lang w:val="ru-RU"/>
        </w:rPr>
        <w:t>для сдачи пакета документов –15 (пятнадцать) минут;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3) максимально допустимое время обслуживания </w:t>
      </w:r>
      <w:proofErr w:type="spellStart"/>
      <w:r w:rsidRPr="00EE7A82">
        <w:rPr>
          <w:color w:val="000000"/>
          <w:sz w:val="20"/>
          <w:lang w:val="ru-RU"/>
        </w:rPr>
        <w:t>услугополучателя</w:t>
      </w:r>
      <w:proofErr w:type="spellEnd"/>
      <w:r w:rsidRPr="00EE7A82">
        <w:rPr>
          <w:color w:val="000000"/>
          <w:sz w:val="20"/>
          <w:lang w:val="ru-RU"/>
        </w:rPr>
        <w:t xml:space="preserve"> – 15 (пятнадцать) минут.</w:t>
      </w:r>
    </w:p>
    <w:p w:rsidR="006E40FE" w:rsidRPr="00EE7A82" w:rsidRDefault="00EE7A82">
      <w:pPr>
        <w:spacing w:after="0"/>
        <w:rPr>
          <w:lang w:val="ru-RU"/>
        </w:rPr>
      </w:pPr>
      <w:bookmarkStart w:id="7" w:name="z14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5. Форма оказания государственной услуги: бумажная.</w:t>
      </w:r>
    </w:p>
    <w:p w:rsidR="006E40FE" w:rsidRPr="00EE7A82" w:rsidRDefault="00EE7A82">
      <w:pPr>
        <w:spacing w:after="0"/>
        <w:rPr>
          <w:lang w:val="ru-RU"/>
        </w:rPr>
      </w:pPr>
      <w:bookmarkStart w:id="8" w:name="z15"/>
      <w:bookmarkEnd w:id="7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6. Результат оказания государственной услуги: з</w:t>
      </w:r>
      <w:r w:rsidRPr="00EE7A82">
        <w:rPr>
          <w:color w:val="000000"/>
          <w:sz w:val="20"/>
          <w:lang w:val="ru-RU"/>
        </w:rPr>
        <w:t>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8"/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Форма представления результата оказания государственной</w:t>
      </w:r>
      <w:r w:rsidRPr="00EE7A82">
        <w:rPr>
          <w:color w:val="000000"/>
          <w:sz w:val="20"/>
          <w:lang w:val="ru-RU"/>
        </w:rPr>
        <w:t xml:space="preserve"> услуги: бумажная.</w:t>
      </w:r>
    </w:p>
    <w:p w:rsidR="006E40FE" w:rsidRPr="00EE7A82" w:rsidRDefault="00EE7A82">
      <w:pPr>
        <w:spacing w:after="0"/>
        <w:rPr>
          <w:lang w:val="ru-RU"/>
        </w:rPr>
      </w:pPr>
      <w:bookmarkStart w:id="9" w:name="z16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7. Государственная услуга оказывается платно и бесплатно физическим лицам (далее – </w:t>
      </w:r>
      <w:proofErr w:type="spellStart"/>
      <w:r w:rsidRPr="00EE7A82">
        <w:rPr>
          <w:color w:val="000000"/>
          <w:sz w:val="20"/>
          <w:lang w:val="ru-RU"/>
        </w:rPr>
        <w:t>услугополучатель</w:t>
      </w:r>
      <w:proofErr w:type="spellEnd"/>
      <w:r w:rsidRPr="00EE7A82">
        <w:rPr>
          <w:color w:val="000000"/>
          <w:sz w:val="20"/>
          <w:lang w:val="ru-RU"/>
        </w:rPr>
        <w:t>).</w:t>
      </w:r>
    </w:p>
    <w:bookmarkEnd w:id="9"/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Государственная услуга оказывается бесплатно или платно на льготных основаниях категориям обучающихся, предусмотренным Зак</w:t>
      </w:r>
      <w:r w:rsidRPr="00EE7A82">
        <w:rPr>
          <w:color w:val="000000"/>
          <w:sz w:val="20"/>
          <w:lang w:val="ru-RU"/>
        </w:rPr>
        <w:t>оном Республики Казахстан от 27 июля 2007 года "Об образовании".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К категории граждан Республики Казахстан, которым оказывается социальная помощь, относятся: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1) дети-сироты, дети, оставшиеся без попечения родителей;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2) дети с ограниченным</w:t>
      </w:r>
      <w:r w:rsidRPr="00EE7A82">
        <w:rPr>
          <w:color w:val="000000"/>
          <w:sz w:val="20"/>
          <w:lang w:val="ru-RU"/>
        </w:rPr>
        <w:t>и возможностями в развитии, инвалиды и инвалиды с детства, дети-инвалиды;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3) дети из многодетных семей;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4) дети, находящиеся в центрах временной изоляции, адаптации и реабилитации несовершеннолетних;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5) дети, проживающие в </w:t>
      </w:r>
      <w:r w:rsidRPr="00EE7A82">
        <w:rPr>
          <w:color w:val="000000"/>
          <w:sz w:val="20"/>
          <w:lang w:val="ru-RU"/>
        </w:rPr>
        <w:t>школах-интернатах общего и санаторного типов, интернатах при школах;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6) дети, воспитывающиеся и обучающиеся в специализированных </w:t>
      </w:r>
      <w:proofErr w:type="spellStart"/>
      <w:r w:rsidRPr="00EE7A82">
        <w:rPr>
          <w:color w:val="000000"/>
          <w:sz w:val="20"/>
          <w:lang w:val="ru-RU"/>
        </w:rPr>
        <w:t>интернатных</w:t>
      </w:r>
      <w:proofErr w:type="spellEnd"/>
      <w:r w:rsidRPr="00EE7A82">
        <w:rPr>
          <w:color w:val="000000"/>
          <w:sz w:val="20"/>
          <w:lang w:val="ru-RU"/>
        </w:rPr>
        <w:t xml:space="preserve"> организациях образования для одаренных детей;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7) воспитанники </w:t>
      </w:r>
      <w:proofErr w:type="spellStart"/>
      <w:r w:rsidRPr="00EE7A82">
        <w:rPr>
          <w:color w:val="000000"/>
          <w:sz w:val="20"/>
          <w:lang w:val="ru-RU"/>
        </w:rPr>
        <w:t>интернатных</w:t>
      </w:r>
      <w:proofErr w:type="spellEnd"/>
      <w:r w:rsidRPr="00EE7A82">
        <w:rPr>
          <w:color w:val="000000"/>
          <w:sz w:val="20"/>
          <w:lang w:val="ru-RU"/>
        </w:rPr>
        <w:t xml:space="preserve"> организаций;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8) дети и</w:t>
      </w:r>
      <w:r w:rsidRPr="00EE7A82">
        <w:rPr>
          <w:color w:val="000000"/>
          <w:sz w:val="20"/>
          <w:lang w:val="ru-RU"/>
        </w:rPr>
        <w:t>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9) дети, которые по состоян</w:t>
      </w:r>
      <w:r w:rsidRPr="00EE7A82">
        <w:rPr>
          <w:color w:val="000000"/>
          <w:sz w:val="20"/>
          <w:lang w:val="ru-RU"/>
        </w:rPr>
        <w:t>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1</w:t>
      </w:r>
      <w:r w:rsidRPr="00EE7A82">
        <w:rPr>
          <w:color w:val="000000"/>
          <w:sz w:val="20"/>
          <w:lang w:val="ru-RU"/>
        </w:rPr>
        <w:t>0) иные категории граждан, определяемые законами Республики Казахстан.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Стоимость государственной услуги в соответствии с Законом Республики Казахстан от 27 июля 2007 года "Об образовании" определяется </w:t>
      </w:r>
      <w:proofErr w:type="spellStart"/>
      <w:r w:rsidRPr="00EE7A82">
        <w:rPr>
          <w:color w:val="000000"/>
          <w:sz w:val="20"/>
          <w:lang w:val="ru-RU"/>
        </w:rPr>
        <w:t>услугодателем</w:t>
      </w:r>
      <w:proofErr w:type="spellEnd"/>
      <w:r w:rsidRPr="00EE7A82">
        <w:rPr>
          <w:color w:val="000000"/>
          <w:sz w:val="20"/>
          <w:lang w:val="ru-RU"/>
        </w:rPr>
        <w:t xml:space="preserve"> и размещается на интернет - ресурс</w:t>
      </w:r>
      <w:r w:rsidRPr="00EE7A82">
        <w:rPr>
          <w:color w:val="000000"/>
          <w:sz w:val="20"/>
          <w:lang w:val="ru-RU"/>
        </w:rPr>
        <w:t>ах местных исполнительных органов областей, города республиканского значения, столицы.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</w:t>
      </w:r>
      <w:r w:rsidRPr="00EE7A82">
        <w:rPr>
          <w:color w:val="000000"/>
          <w:sz w:val="20"/>
          <w:lang w:val="ru-RU"/>
        </w:rPr>
        <w:t>ы банковских операций.</w:t>
      </w:r>
    </w:p>
    <w:p w:rsidR="006E40FE" w:rsidRPr="00EE7A82" w:rsidRDefault="00EE7A82">
      <w:pPr>
        <w:spacing w:after="0"/>
        <w:rPr>
          <w:lang w:val="ru-RU"/>
        </w:rPr>
      </w:pPr>
      <w:bookmarkStart w:id="10" w:name="z17"/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8. График работы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>.</w:t>
      </w:r>
    </w:p>
    <w:bookmarkEnd w:id="10"/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П</w:t>
      </w:r>
      <w:r w:rsidRPr="00EE7A82">
        <w:rPr>
          <w:color w:val="000000"/>
          <w:sz w:val="20"/>
          <w:lang w:val="ru-RU"/>
        </w:rPr>
        <w:t>рием заявления и выдача результата оказания государственной услуги осуществляется с 09.00 до 17.30 часов с перерывом на обед с 13.00 до 14.30 часов.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Государственная услуга оказывается в порядке очереди без предварительной записи и ускоренного обслужи</w:t>
      </w:r>
      <w:r w:rsidRPr="00EE7A82">
        <w:rPr>
          <w:color w:val="000000"/>
          <w:sz w:val="20"/>
          <w:lang w:val="ru-RU"/>
        </w:rPr>
        <w:t>вания.</w:t>
      </w:r>
    </w:p>
    <w:p w:rsidR="006E40FE" w:rsidRPr="00EE7A82" w:rsidRDefault="00EE7A82">
      <w:pPr>
        <w:spacing w:after="0"/>
        <w:rPr>
          <w:lang w:val="ru-RU"/>
        </w:rPr>
      </w:pPr>
      <w:bookmarkStart w:id="11" w:name="z18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EE7A82">
        <w:rPr>
          <w:color w:val="000000"/>
          <w:sz w:val="20"/>
          <w:lang w:val="ru-RU"/>
        </w:rPr>
        <w:t>услугополучателя</w:t>
      </w:r>
      <w:proofErr w:type="spellEnd"/>
      <w:r w:rsidRPr="00EE7A82">
        <w:rPr>
          <w:color w:val="000000"/>
          <w:sz w:val="20"/>
          <w:lang w:val="ru-RU"/>
        </w:rPr>
        <w:t xml:space="preserve"> (либо его представителя по доверенности):</w:t>
      </w:r>
    </w:p>
    <w:bookmarkEnd w:id="11"/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1) заявление в произвольной форме;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2) документ, удостоверяющий личность ребенка;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EE7A82">
        <w:rPr>
          <w:color w:val="000000"/>
          <w:sz w:val="20"/>
          <w:lang w:val="ru-RU"/>
        </w:rPr>
        <w:t xml:space="preserve">3) медицинская справка по форме № 035-2/У, утвержденной Приказом </w:t>
      </w:r>
      <w:proofErr w:type="spellStart"/>
      <w:r w:rsidRPr="00EE7A82">
        <w:rPr>
          <w:color w:val="000000"/>
          <w:sz w:val="20"/>
          <w:lang w:val="ru-RU"/>
        </w:rPr>
        <w:t>и.о</w:t>
      </w:r>
      <w:proofErr w:type="spellEnd"/>
      <w:r w:rsidRPr="00EE7A82">
        <w:rPr>
          <w:color w:val="000000"/>
          <w:sz w:val="20"/>
          <w:lang w:val="ru-RU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При сдач</w:t>
      </w:r>
      <w:r w:rsidRPr="00EE7A82">
        <w:rPr>
          <w:color w:val="000000"/>
          <w:sz w:val="20"/>
          <w:lang w:val="ru-RU"/>
        </w:rPr>
        <w:t xml:space="preserve">е </w:t>
      </w:r>
      <w:proofErr w:type="spellStart"/>
      <w:r w:rsidRPr="00EE7A82">
        <w:rPr>
          <w:color w:val="000000"/>
          <w:sz w:val="20"/>
          <w:lang w:val="ru-RU"/>
        </w:rPr>
        <w:t>услугополучателем</w:t>
      </w:r>
      <w:proofErr w:type="spellEnd"/>
      <w:r w:rsidRPr="00EE7A82">
        <w:rPr>
          <w:color w:val="000000"/>
          <w:sz w:val="20"/>
          <w:lang w:val="ru-RU"/>
        </w:rPr>
        <w:t xml:space="preserve"> всех необходимых документов: </w:t>
      </w:r>
      <w:proofErr w:type="spellStart"/>
      <w:r w:rsidRPr="00EE7A82">
        <w:rPr>
          <w:color w:val="000000"/>
          <w:sz w:val="20"/>
          <w:lang w:val="ru-RU"/>
        </w:rPr>
        <w:t>услугодателю</w:t>
      </w:r>
      <w:proofErr w:type="spellEnd"/>
      <w:r w:rsidRPr="00EE7A82">
        <w:rPr>
          <w:color w:val="000000"/>
          <w:sz w:val="20"/>
          <w:lang w:val="ru-RU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с указанием даты и времени приема пакета документов.</w:t>
      </w:r>
    </w:p>
    <w:p w:rsidR="006E40FE" w:rsidRPr="00EE7A82" w:rsidRDefault="00EE7A82">
      <w:pPr>
        <w:spacing w:after="0"/>
        <w:rPr>
          <w:lang w:val="ru-RU"/>
        </w:rPr>
      </w:pPr>
      <w:bookmarkStart w:id="12" w:name="z19"/>
      <w:r w:rsidRPr="00EE7A82">
        <w:rPr>
          <w:b/>
          <w:color w:val="000000"/>
          <w:lang w:val="ru-RU"/>
        </w:rPr>
        <w:t xml:space="preserve"> 3. Порядок об</w:t>
      </w:r>
      <w:r w:rsidRPr="00EE7A82">
        <w:rPr>
          <w:b/>
          <w:color w:val="000000"/>
          <w:lang w:val="ru-RU"/>
        </w:rPr>
        <w:t>жалования решений, действий (бездействий)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t>местных исполнительных органов, города республиканского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t>значения и столицы, района (города областного значения),</w:t>
      </w:r>
      <w:r w:rsidRPr="00EE7A82">
        <w:rPr>
          <w:lang w:val="ru-RU"/>
        </w:rPr>
        <w:br/>
      </w:r>
      <w:proofErr w:type="spellStart"/>
      <w:r w:rsidRPr="00EE7A82">
        <w:rPr>
          <w:b/>
          <w:color w:val="000000"/>
          <w:lang w:val="ru-RU"/>
        </w:rPr>
        <w:t>услугодателя</w:t>
      </w:r>
      <w:proofErr w:type="spellEnd"/>
      <w:r w:rsidRPr="00EE7A82">
        <w:rPr>
          <w:b/>
          <w:color w:val="000000"/>
          <w:lang w:val="ru-RU"/>
        </w:rPr>
        <w:t xml:space="preserve"> и (или) его должностных лиц по вопросам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t>оказания государственных услуг</w:t>
      </w:r>
    </w:p>
    <w:p w:rsidR="006E40FE" w:rsidRPr="00EE7A82" w:rsidRDefault="00EE7A82">
      <w:pPr>
        <w:spacing w:after="0"/>
        <w:rPr>
          <w:lang w:val="ru-RU"/>
        </w:rPr>
      </w:pPr>
      <w:bookmarkStart w:id="13" w:name="z20"/>
      <w:bookmarkEnd w:id="12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10. Обжалов</w:t>
      </w:r>
      <w:r w:rsidRPr="00EE7A82">
        <w:rPr>
          <w:color w:val="000000"/>
          <w:sz w:val="20"/>
          <w:lang w:val="ru-RU"/>
        </w:rPr>
        <w:t xml:space="preserve">ание решений, действий (бездействий)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</w:t>
      </w:r>
    </w:p>
    <w:bookmarkEnd w:id="13"/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жалоба подается на имя руководителя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и соответствующего местного исполнительного органа, города республиканского зн</w:t>
      </w:r>
      <w:r w:rsidRPr="00EE7A82">
        <w:rPr>
          <w:color w:val="000000"/>
          <w:sz w:val="20"/>
          <w:lang w:val="ru-RU"/>
        </w:rPr>
        <w:t>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Жалоба подается в письменном виде по почте либо нарочно через канцелярию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или соответствующ</w:t>
      </w:r>
      <w:r w:rsidRPr="00EE7A82">
        <w:rPr>
          <w:color w:val="000000"/>
          <w:sz w:val="20"/>
          <w:lang w:val="ru-RU"/>
        </w:rPr>
        <w:t>его МИО.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</w:t>
      </w:r>
      <w:r w:rsidRPr="00EE7A82">
        <w:rPr>
          <w:color w:val="000000"/>
          <w:sz w:val="20"/>
          <w:lang w:val="ru-RU"/>
        </w:rPr>
        <w:t>бу.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 w:rsidRPr="00EE7A82">
        <w:rPr>
          <w:color w:val="000000"/>
          <w:sz w:val="20"/>
          <w:lang w:val="ru-RU"/>
        </w:rPr>
        <w:t>услугополучателем</w:t>
      </w:r>
      <w:proofErr w:type="spellEnd"/>
      <w:r w:rsidRPr="00EE7A82">
        <w:rPr>
          <w:color w:val="000000"/>
          <w:sz w:val="20"/>
          <w:lang w:val="ru-RU"/>
        </w:rPr>
        <w:t>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Жалоба </w:t>
      </w:r>
      <w:proofErr w:type="spellStart"/>
      <w:r w:rsidRPr="00EE7A82">
        <w:rPr>
          <w:color w:val="000000"/>
          <w:sz w:val="20"/>
          <w:lang w:val="ru-RU"/>
        </w:rPr>
        <w:t>услугополучателя</w:t>
      </w:r>
      <w:proofErr w:type="spellEnd"/>
      <w:r w:rsidRPr="00EE7A82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или соответствующего МИО, по</w:t>
      </w:r>
      <w:r w:rsidRPr="00EE7A82">
        <w:rPr>
          <w:color w:val="000000"/>
          <w:sz w:val="20"/>
          <w:lang w:val="ru-RU"/>
        </w:rPr>
        <w:t xml:space="preserve">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EE7A82">
        <w:rPr>
          <w:color w:val="000000"/>
          <w:sz w:val="20"/>
          <w:lang w:val="ru-RU"/>
        </w:rPr>
        <w:t>услугополучателю</w:t>
      </w:r>
      <w:proofErr w:type="spellEnd"/>
      <w:r w:rsidRPr="00EE7A82">
        <w:rPr>
          <w:color w:val="000000"/>
          <w:sz w:val="20"/>
          <w:lang w:val="ru-RU"/>
        </w:rPr>
        <w:t xml:space="preserve"> посредством почтовой связи либо выдается нарочно в канцелярии </w:t>
      </w:r>
      <w:proofErr w:type="spellStart"/>
      <w:r w:rsidRPr="00EE7A82">
        <w:rPr>
          <w:color w:val="000000"/>
          <w:sz w:val="20"/>
          <w:lang w:val="ru-RU"/>
        </w:rPr>
        <w:t>услугодателя</w:t>
      </w:r>
      <w:proofErr w:type="spellEnd"/>
      <w:r w:rsidRPr="00EE7A82">
        <w:rPr>
          <w:color w:val="000000"/>
          <w:sz w:val="20"/>
          <w:lang w:val="ru-RU"/>
        </w:rPr>
        <w:t xml:space="preserve"> или соответствующего МИО.</w:t>
      </w:r>
    </w:p>
    <w:p w:rsidR="006E40FE" w:rsidRPr="00EE7A82" w:rsidRDefault="00EE7A82">
      <w:pPr>
        <w:spacing w:after="0"/>
        <w:rPr>
          <w:lang w:val="ru-RU"/>
        </w:rPr>
      </w:pPr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EE7A82">
        <w:rPr>
          <w:color w:val="000000"/>
          <w:sz w:val="20"/>
          <w:lang w:val="ru-RU"/>
        </w:rPr>
        <w:t>услугополучатель</w:t>
      </w:r>
      <w:proofErr w:type="spellEnd"/>
      <w:r w:rsidRPr="00EE7A82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Жалоба </w:t>
      </w:r>
      <w:proofErr w:type="spellStart"/>
      <w:r w:rsidRPr="00EE7A82">
        <w:rPr>
          <w:color w:val="000000"/>
          <w:sz w:val="20"/>
          <w:lang w:val="ru-RU"/>
        </w:rPr>
        <w:t>услугополучателя</w:t>
      </w:r>
      <w:proofErr w:type="spellEnd"/>
      <w:r w:rsidRPr="00EE7A82">
        <w:rPr>
          <w:color w:val="000000"/>
          <w:sz w:val="20"/>
          <w:lang w:val="ru-RU"/>
        </w:rPr>
        <w:t>, поступившая в ад</w:t>
      </w:r>
      <w:r w:rsidRPr="00EE7A82">
        <w:rPr>
          <w:color w:val="000000"/>
          <w:sz w:val="20"/>
          <w:lang w:val="ru-RU"/>
        </w:rPr>
        <w:t>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6E40FE" w:rsidRPr="00EE7A82" w:rsidRDefault="00EE7A82">
      <w:pPr>
        <w:spacing w:after="0"/>
        <w:rPr>
          <w:lang w:val="ru-RU"/>
        </w:rPr>
      </w:pPr>
      <w:bookmarkStart w:id="14" w:name="z21"/>
      <w:r w:rsidRPr="00EE7A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11. В случаях несогласия с результатами оказанной государственной услуги </w:t>
      </w:r>
      <w:proofErr w:type="spellStart"/>
      <w:r w:rsidRPr="00EE7A82">
        <w:rPr>
          <w:color w:val="000000"/>
          <w:sz w:val="20"/>
          <w:lang w:val="ru-RU"/>
        </w:rPr>
        <w:t>усл</w:t>
      </w:r>
      <w:r w:rsidRPr="00EE7A82">
        <w:rPr>
          <w:color w:val="000000"/>
          <w:sz w:val="20"/>
          <w:lang w:val="ru-RU"/>
        </w:rPr>
        <w:t>угополучатель</w:t>
      </w:r>
      <w:proofErr w:type="spellEnd"/>
      <w:r w:rsidRPr="00EE7A82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E40FE" w:rsidRPr="00EE7A82" w:rsidRDefault="00EE7A82">
      <w:pPr>
        <w:spacing w:after="0"/>
        <w:rPr>
          <w:lang w:val="ru-RU"/>
        </w:rPr>
      </w:pPr>
      <w:bookmarkStart w:id="15" w:name="z22"/>
      <w:bookmarkEnd w:id="14"/>
      <w:r w:rsidRPr="00EE7A82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EE7A82">
        <w:rPr>
          <w:lang w:val="ru-RU"/>
        </w:rPr>
        <w:br/>
      </w:r>
      <w:r w:rsidRPr="00EE7A82">
        <w:rPr>
          <w:b/>
          <w:color w:val="000000"/>
          <w:lang w:val="ru-RU"/>
        </w:rPr>
        <w:t>государственной услуги</w:t>
      </w:r>
    </w:p>
    <w:p w:rsidR="006E40FE" w:rsidRPr="00EE7A82" w:rsidRDefault="00EE7A82">
      <w:pPr>
        <w:spacing w:after="0"/>
        <w:rPr>
          <w:lang w:val="ru-RU"/>
        </w:rPr>
      </w:pPr>
      <w:bookmarkStart w:id="16" w:name="z23"/>
      <w:bookmarkEnd w:id="15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12. Адреса мест оказания государственной услуги размещены на </w:t>
      </w:r>
      <w:proofErr w:type="spellStart"/>
      <w:r w:rsidRPr="00EE7A82">
        <w:rPr>
          <w:color w:val="000000"/>
          <w:sz w:val="20"/>
          <w:lang w:val="ru-RU"/>
        </w:rPr>
        <w:t>интернет-ресурсах</w:t>
      </w:r>
      <w:proofErr w:type="spellEnd"/>
      <w:r w:rsidRPr="00EE7A82">
        <w:rPr>
          <w:color w:val="000000"/>
          <w:sz w:val="20"/>
          <w:lang w:val="ru-RU"/>
        </w:rPr>
        <w:t>:</w:t>
      </w:r>
    </w:p>
    <w:bookmarkEnd w:id="16"/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1) Министерства: </w:t>
      </w:r>
      <w:r>
        <w:rPr>
          <w:color w:val="000000"/>
          <w:sz w:val="20"/>
        </w:rPr>
        <w:t>www</w:t>
      </w:r>
      <w:r w:rsidRPr="00EE7A8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EE7A8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EE7A8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EE7A82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6E40FE" w:rsidRPr="00EE7A82" w:rsidRDefault="00EE7A8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2) МИО.</w:t>
      </w:r>
    </w:p>
    <w:p w:rsidR="006E40FE" w:rsidRPr="00EE7A82" w:rsidRDefault="00EE7A82">
      <w:pPr>
        <w:spacing w:after="0"/>
        <w:rPr>
          <w:lang w:val="ru-RU"/>
        </w:rPr>
      </w:pPr>
      <w:bookmarkStart w:id="17" w:name="z24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 xml:space="preserve">13. </w:t>
      </w:r>
      <w:proofErr w:type="spellStart"/>
      <w:r w:rsidRPr="00EE7A82">
        <w:rPr>
          <w:color w:val="000000"/>
          <w:sz w:val="20"/>
          <w:lang w:val="ru-RU"/>
        </w:rPr>
        <w:t>Услугополучатель</w:t>
      </w:r>
      <w:proofErr w:type="spellEnd"/>
      <w:r w:rsidRPr="00EE7A82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r w:rsidRPr="00EE7A82">
        <w:rPr>
          <w:color w:val="000000"/>
          <w:sz w:val="20"/>
          <w:lang w:val="ru-RU"/>
        </w:rPr>
        <w:t>контакт-центра по вопросам оказания государственных услуг.</w:t>
      </w:r>
    </w:p>
    <w:p w:rsidR="006E40FE" w:rsidRPr="00EE7A82" w:rsidRDefault="00EE7A82">
      <w:pPr>
        <w:spacing w:after="0"/>
        <w:rPr>
          <w:lang w:val="ru-RU"/>
        </w:rPr>
      </w:pPr>
      <w:bookmarkStart w:id="18" w:name="z25"/>
      <w:bookmarkEnd w:id="17"/>
      <w:r>
        <w:rPr>
          <w:color w:val="000000"/>
          <w:sz w:val="20"/>
        </w:rPr>
        <w:t>      </w:t>
      </w:r>
      <w:r w:rsidRPr="00EE7A82">
        <w:rPr>
          <w:color w:val="000000"/>
          <w:sz w:val="20"/>
          <w:lang w:val="ru-RU"/>
        </w:rPr>
        <w:t>14. Единый контакт-центр по вопросам оказания государственных услуг: 8-800-080-7777, 1414.</w:t>
      </w:r>
    </w:p>
    <w:bookmarkEnd w:id="18"/>
    <w:sectPr w:rsidR="006E40FE" w:rsidRPr="00EE7A8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0FE"/>
    <w:rsid w:val="006E40FE"/>
    <w:rsid w:val="00E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956"/>
  <w15:docId w15:val="{BAF07AE8-6139-4636-975B-835B40D5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2018-07-02T09:15:00Z</dcterms:created>
  <dcterms:modified xsi:type="dcterms:W3CDTF">2018-07-02T09:17:00Z</dcterms:modified>
</cp:coreProperties>
</file>